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39D" w:rsidRDefault="0071039D">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0"/>
      </w:tblGrid>
      <w:tr w:rsidR="0071039D">
        <w:tc>
          <w:tcPr>
            <w:tcW w:w="8980" w:type="dxa"/>
            <w:tcBorders>
              <w:top w:val="single" w:sz="18" w:space="0" w:color="FF0000"/>
              <w:left w:val="single" w:sz="18" w:space="0" w:color="FF0000"/>
              <w:bottom w:val="single" w:sz="18" w:space="0" w:color="FF0000"/>
              <w:right w:val="single" w:sz="18" w:space="0" w:color="FF0000"/>
            </w:tcBorders>
          </w:tcPr>
          <w:p w:rsidR="0071039D" w:rsidRDefault="00635AEB">
            <w:pPr>
              <w:jc w:val="center"/>
            </w:pPr>
            <w:r>
              <w:rPr>
                <w:sz w:val="36"/>
                <w:szCs w:val="36"/>
              </w:rPr>
              <w:t xml:space="preserve">Year </w:t>
            </w:r>
            <w:r w:rsidR="00625AB4">
              <w:rPr>
                <w:sz w:val="36"/>
                <w:szCs w:val="36"/>
              </w:rPr>
              <w:t>4</w:t>
            </w:r>
            <w:r>
              <w:rPr>
                <w:sz w:val="36"/>
                <w:szCs w:val="36"/>
              </w:rPr>
              <w:t xml:space="preserve"> </w:t>
            </w:r>
            <w:r w:rsidR="00625AB4">
              <w:rPr>
                <w:sz w:val="36"/>
                <w:szCs w:val="36"/>
              </w:rPr>
              <w:t>Autumn 1</w:t>
            </w:r>
            <w:r>
              <w:rPr>
                <w:sz w:val="36"/>
                <w:szCs w:val="36"/>
              </w:rPr>
              <w:t xml:space="preserve"> Curriculum Newsletter</w:t>
            </w:r>
          </w:p>
        </w:tc>
      </w:tr>
      <w:tr w:rsidR="0071039D">
        <w:trPr>
          <w:trHeight w:val="8898"/>
        </w:trPr>
        <w:tc>
          <w:tcPr>
            <w:tcW w:w="8980" w:type="dxa"/>
            <w:tcBorders>
              <w:top w:val="single" w:sz="18" w:space="0" w:color="FF0000"/>
              <w:left w:val="single" w:sz="18" w:space="0" w:color="FF0000"/>
              <w:bottom w:val="single" w:sz="18" w:space="0" w:color="FF0000"/>
              <w:right w:val="single" w:sz="18" w:space="0" w:color="FF0000"/>
            </w:tcBorders>
          </w:tcPr>
          <w:p w:rsidR="0071039D" w:rsidRDefault="00635AEB">
            <w:pPr>
              <w:rPr>
                <w:sz w:val="24"/>
                <w:szCs w:val="24"/>
                <w:u w:val="single"/>
              </w:rPr>
            </w:pPr>
            <w:r>
              <w:rPr>
                <w:sz w:val="24"/>
                <w:szCs w:val="24"/>
                <w:u w:val="single"/>
              </w:rPr>
              <w:t>English</w:t>
            </w:r>
          </w:p>
          <w:p w:rsidR="0071039D" w:rsidRDefault="00635AEB">
            <w:pPr>
              <w:rPr>
                <w:sz w:val="24"/>
                <w:szCs w:val="24"/>
              </w:rPr>
            </w:pPr>
            <w:r>
              <w:rPr>
                <w:sz w:val="24"/>
                <w:szCs w:val="24"/>
              </w:rPr>
              <w:t xml:space="preserve">In English, our focus text this half term is </w:t>
            </w:r>
            <w:r w:rsidR="00625AB4">
              <w:rPr>
                <w:sz w:val="24"/>
                <w:szCs w:val="24"/>
              </w:rPr>
              <w:t xml:space="preserve">The Chronicles </w:t>
            </w:r>
            <w:r w:rsidR="008901B3">
              <w:rPr>
                <w:sz w:val="24"/>
                <w:szCs w:val="24"/>
              </w:rPr>
              <w:t>of</w:t>
            </w:r>
            <w:r w:rsidR="00625AB4">
              <w:rPr>
                <w:sz w:val="24"/>
                <w:szCs w:val="24"/>
              </w:rPr>
              <w:t xml:space="preserve"> Narnia: The Lion, The </w:t>
            </w:r>
            <w:r w:rsidR="008901B3">
              <w:rPr>
                <w:sz w:val="24"/>
                <w:szCs w:val="24"/>
              </w:rPr>
              <w:t>with</w:t>
            </w:r>
            <w:r w:rsidR="00625AB4">
              <w:rPr>
                <w:sz w:val="24"/>
                <w:szCs w:val="24"/>
              </w:rPr>
              <w:t xml:space="preserve"> and The Wardrobe by C.S. Lewis</w:t>
            </w:r>
            <w:r>
              <w:rPr>
                <w:sz w:val="24"/>
                <w:szCs w:val="24"/>
              </w:rPr>
              <w:t xml:space="preserve">. Children will be using the text to write </w:t>
            </w:r>
            <w:r w:rsidR="00625AB4">
              <w:rPr>
                <w:sz w:val="24"/>
                <w:szCs w:val="24"/>
              </w:rPr>
              <w:t>lots of different types of writing, such as; Character descriptions, Stories and Poetry</w:t>
            </w:r>
            <w:r>
              <w:rPr>
                <w:sz w:val="24"/>
                <w:szCs w:val="24"/>
              </w:rPr>
              <w:t>, they will be using expanded noun phrases,</w:t>
            </w:r>
            <w:r w:rsidR="00625AB4">
              <w:rPr>
                <w:sz w:val="24"/>
                <w:szCs w:val="24"/>
              </w:rPr>
              <w:t xml:space="preserve"> </w:t>
            </w:r>
            <w:r>
              <w:rPr>
                <w:sz w:val="24"/>
                <w:szCs w:val="24"/>
              </w:rPr>
              <w:t xml:space="preserve">descriptive and figurative language. They will then use their knowledge about </w:t>
            </w:r>
            <w:r w:rsidR="00625AB4">
              <w:rPr>
                <w:sz w:val="24"/>
                <w:szCs w:val="24"/>
              </w:rPr>
              <w:t>the Romans</w:t>
            </w:r>
            <w:r>
              <w:rPr>
                <w:sz w:val="24"/>
                <w:szCs w:val="24"/>
              </w:rPr>
              <w:t xml:space="preserve"> to create an information text. </w:t>
            </w:r>
          </w:p>
          <w:p w:rsidR="0071039D" w:rsidRDefault="0071039D">
            <w:pPr>
              <w:rPr>
                <w:sz w:val="24"/>
                <w:szCs w:val="24"/>
              </w:rPr>
            </w:pPr>
          </w:p>
          <w:p w:rsidR="0071039D" w:rsidRDefault="00635AEB">
            <w:pPr>
              <w:rPr>
                <w:sz w:val="24"/>
                <w:szCs w:val="24"/>
                <w:u w:val="single"/>
              </w:rPr>
            </w:pPr>
            <w:r>
              <w:rPr>
                <w:sz w:val="24"/>
                <w:szCs w:val="24"/>
                <w:u w:val="single"/>
              </w:rPr>
              <w:t>Maths</w:t>
            </w:r>
          </w:p>
          <w:p w:rsidR="0071039D" w:rsidRDefault="00635AEB">
            <w:pPr>
              <w:rPr>
                <w:sz w:val="24"/>
                <w:szCs w:val="24"/>
              </w:rPr>
            </w:pPr>
            <w:r>
              <w:rPr>
                <w:sz w:val="24"/>
                <w:szCs w:val="24"/>
              </w:rPr>
              <w:t>During this half term, we will consolidate our learning through various themed projects which will focus on problem solving and reasoning. The children</w:t>
            </w:r>
            <w:r w:rsidR="00625AB4">
              <w:rPr>
                <w:sz w:val="24"/>
                <w:szCs w:val="24"/>
              </w:rPr>
              <w:t>’s learning will cover place value, addition and subtraction</w:t>
            </w:r>
            <w:r>
              <w:rPr>
                <w:sz w:val="24"/>
                <w:szCs w:val="24"/>
              </w:rPr>
              <w:t>.</w:t>
            </w:r>
          </w:p>
          <w:p w:rsidR="0071039D" w:rsidRDefault="0071039D">
            <w:pPr>
              <w:rPr>
                <w:sz w:val="24"/>
                <w:szCs w:val="24"/>
              </w:rPr>
            </w:pPr>
          </w:p>
          <w:p w:rsidR="0071039D" w:rsidRDefault="00635AEB">
            <w:pPr>
              <w:rPr>
                <w:sz w:val="24"/>
                <w:szCs w:val="24"/>
                <w:u w:val="single"/>
              </w:rPr>
            </w:pPr>
            <w:r>
              <w:rPr>
                <w:sz w:val="24"/>
                <w:szCs w:val="24"/>
                <w:u w:val="single"/>
              </w:rPr>
              <w:t xml:space="preserve">Science </w:t>
            </w:r>
          </w:p>
          <w:p w:rsidR="0071039D" w:rsidRDefault="00635AEB">
            <w:pPr>
              <w:rPr>
                <w:sz w:val="24"/>
                <w:szCs w:val="24"/>
              </w:rPr>
            </w:pPr>
            <w:r>
              <w:rPr>
                <w:sz w:val="24"/>
                <w:szCs w:val="24"/>
              </w:rPr>
              <w:t xml:space="preserve">During this half term, we are learning about </w:t>
            </w:r>
            <w:r w:rsidR="00625AB4">
              <w:rPr>
                <w:sz w:val="24"/>
                <w:szCs w:val="24"/>
              </w:rPr>
              <w:t>Sound</w:t>
            </w:r>
            <w:r>
              <w:rPr>
                <w:sz w:val="24"/>
                <w:szCs w:val="24"/>
              </w:rPr>
              <w:t xml:space="preserve">. Our main focuses will be to look at how </w:t>
            </w:r>
            <w:r w:rsidR="00625AB4">
              <w:rPr>
                <w:sz w:val="24"/>
                <w:szCs w:val="24"/>
              </w:rPr>
              <w:t>sound</w:t>
            </w:r>
            <w:r>
              <w:rPr>
                <w:sz w:val="24"/>
                <w:szCs w:val="24"/>
              </w:rPr>
              <w:t xml:space="preserve"> travels, how we </w:t>
            </w:r>
            <w:r w:rsidR="00625AB4">
              <w:rPr>
                <w:sz w:val="24"/>
                <w:szCs w:val="24"/>
              </w:rPr>
              <w:t>hear</w:t>
            </w:r>
            <w:r>
              <w:rPr>
                <w:sz w:val="24"/>
                <w:szCs w:val="24"/>
              </w:rPr>
              <w:t xml:space="preserve"> and to identify different </w:t>
            </w:r>
            <w:r w:rsidR="00625AB4">
              <w:rPr>
                <w:sz w:val="24"/>
                <w:szCs w:val="24"/>
              </w:rPr>
              <w:t>sounds</w:t>
            </w:r>
            <w:r>
              <w:rPr>
                <w:sz w:val="24"/>
                <w:szCs w:val="24"/>
              </w:rPr>
              <w:t xml:space="preserve">. The children will carry out a variety of different practical activities and experiments. </w:t>
            </w:r>
          </w:p>
          <w:p w:rsidR="0071039D" w:rsidRDefault="0071039D">
            <w:pPr>
              <w:rPr>
                <w:sz w:val="24"/>
                <w:szCs w:val="24"/>
              </w:rPr>
            </w:pPr>
          </w:p>
          <w:p w:rsidR="0071039D" w:rsidRDefault="00635AEB">
            <w:pPr>
              <w:rPr>
                <w:sz w:val="24"/>
                <w:szCs w:val="24"/>
                <w:u w:val="single"/>
              </w:rPr>
            </w:pPr>
            <w:r>
              <w:rPr>
                <w:sz w:val="24"/>
                <w:szCs w:val="24"/>
                <w:u w:val="single"/>
              </w:rPr>
              <w:t xml:space="preserve">Foundation Subjects </w:t>
            </w:r>
          </w:p>
          <w:p w:rsidR="0071039D" w:rsidRDefault="00625AB4">
            <w:pPr>
              <w:rPr>
                <w:sz w:val="24"/>
                <w:szCs w:val="24"/>
              </w:rPr>
            </w:pPr>
            <w:r>
              <w:rPr>
                <w:sz w:val="24"/>
                <w:szCs w:val="24"/>
              </w:rPr>
              <w:t>In history we will be learning about the Romans and their invasion of Britain, and how this links with our previous learning last year. In art we will be looking at the artist Andy Warhol and use his influence in printmaking for our own art</w:t>
            </w:r>
            <w:r w:rsidR="00FB6B55">
              <w:rPr>
                <w:sz w:val="24"/>
                <w:szCs w:val="24"/>
              </w:rPr>
              <w:t xml:space="preserve"> pieces</w:t>
            </w:r>
            <w:r>
              <w:rPr>
                <w:sz w:val="24"/>
                <w:szCs w:val="24"/>
              </w:rPr>
              <w:t xml:space="preserve">. </w:t>
            </w:r>
            <w:r w:rsidR="00EC1211">
              <w:rPr>
                <w:sz w:val="24"/>
                <w:szCs w:val="24"/>
              </w:rPr>
              <w:t>In DT we are focusing on structures</w:t>
            </w:r>
            <w:r w:rsidR="00FB6B55">
              <w:rPr>
                <w:sz w:val="24"/>
                <w:szCs w:val="24"/>
              </w:rPr>
              <w:t>;</w:t>
            </w:r>
            <w:r w:rsidR="00EC1211">
              <w:rPr>
                <w:sz w:val="24"/>
                <w:szCs w:val="24"/>
              </w:rPr>
              <w:t xml:space="preserve"> designing, building and reviewing our own bridges out of lollypop sticks. In PSHE we are looking at identity, society and equality, which helps us to understand democracy and how laws are made. In RE we will be learning about how important events are remembered, the children</w:t>
            </w:r>
            <w:r w:rsidR="00FB6B55">
              <w:rPr>
                <w:sz w:val="24"/>
                <w:szCs w:val="24"/>
              </w:rPr>
              <w:t xml:space="preserve"> will</w:t>
            </w:r>
            <w:r w:rsidR="00EC1211">
              <w:rPr>
                <w:sz w:val="24"/>
                <w:szCs w:val="24"/>
              </w:rPr>
              <w:t xml:space="preserve"> explore different festivals of light from various religions. For Music our half term focus will be Mama Mia by ABBA, the children will be learning to sing the song and find out </w:t>
            </w:r>
            <w:r w:rsidR="00FB6B55">
              <w:rPr>
                <w:sz w:val="24"/>
                <w:szCs w:val="24"/>
              </w:rPr>
              <w:t xml:space="preserve">more </w:t>
            </w:r>
            <w:r w:rsidR="00EC1211">
              <w:rPr>
                <w:sz w:val="24"/>
                <w:szCs w:val="24"/>
              </w:rPr>
              <w:t xml:space="preserve">about 70’s pop music. </w:t>
            </w:r>
          </w:p>
          <w:p w:rsidR="0071039D" w:rsidRDefault="0071039D">
            <w:pPr>
              <w:rPr>
                <w:sz w:val="24"/>
                <w:szCs w:val="24"/>
              </w:rPr>
            </w:pPr>
          </w:p>
          <w:p w:rsidR="0071039D" w:rsidRDefault="00EC1211">
            <w:pPr>
              <w:rPr>
                <w:sz w:val="24"/>
                <w:szCs w:val="24"/>
              </w:rPr>
            </w:pPr>
            <w:r>
              <w:rPr>
                <w:sz w:val="24"/>
                <w:szCs w:val="24"/>
              </w:rPr>
              <w:t>We are also starting our Swimming in year 4, children will be walking to Armley Leisure Centre every Thursday for swimming lessons as part of their weekly PE</w:t>
            </w:r>
            <w:r w:rsidR="00FB6B55">
              <w:rPr>
                <w:sz w:val="24"/>
                <w:szCs w:val="24"/>
              </w:rPr>
              <w:t>. P</w:t>
            </w:r>
            <w:r>
              <w:rPr>
                <w:sz w:val="24"/>
                <w:szCs w:val="24"/>
              </w:rPr>
              <w:t>lease make sure your child is able to bring a swimming costume, towel and googles if necessary, in a sports bag or reusable carrier bag.</w:t>
            </w:r>
          </w:p>
          <w:p w:rsidR="0071039D" w:rsidRDefault="00635AEB">
            <w:pPr>
              <w:rPr>
                <w:sz w:val="24"/>
                <w:szCs w:val="24"/>
              </w:rPr>
            </w:pPr>
            <w:r>
              <w:rPr>
                <w:sz w:val="24"/>
                <w:szCs w:val="24"/>
              </w:rPr>
              <w:t>As you can see this half term is extremely exciting and busy so it is really important that children are in school all of the time to ensure they maximise their learning and can benefit from all of the exciting lessons</w:t>
            </w:r>
            <w:r w:rsidR="00EC1211">
              <w:rPr>
                <w:sz w:val="24"/>
                <w:szCs w:val="24"/>
              </w:rPr>
              <w:t>.</w:t>
            </w:r>
          </w:p>
          <w:p w:rsidR="0071039D" w:rsidRDefault="00635AEB">
            <w:pPr>
              <w:rPr>
                <w:sz w:val="24"/>
                <w:szCs w:val="24"/>
              </w:rPr>
            </w:pPr>
            <w:r>
              <w:rPr>
                <w:sz w:val="24"/>
                <w:szCs w:val="24"/>
              </w:rPr>
              <w:t xml:space="preserve">If you have any questions please do ask a member of staff or send a message through the office and I will contact you at my earliest opportunity, alternatively please feel free to catch me after school. </w:t>
            </w:r>
            <w:bookmarkStart w:id="1" w:name="_heading=h.gjdgxs" w:colFirst="0" w:colLast="0"/>
            <w:bookmarkEnd w:id="1"/>
          </w:p>
          <w:p w:rsidR="00EC1211" w:rsidRDefault="00EC1211">
            <w:pPr>
              <w:rPr>
                <w:sz w:val="24"/>
                <w:szCs w:val="24"/>
              </w:rPr>
            </w:pPr>
          </w:p>
          <w:p w:rsidR="0071039D" w:rsidRDefault="00EC1211">
            <w:pPr>
              <w:rPr>
                <w:sz w:val="24"/>
                <w:szCs w:val="24"/>
              </w:rPr>
            </w:pPr>
            <w:r>
              <w:rPr>
                <w:sz w:val="24"/>
                <w:szCs w:val="24"/>
              </w:rPr>
              <w:t>I</w:t>
            </w:r>
            <w:r w:rsidR="00635AEB">
              <w:rPr>
                <w:sz w:val="24"/>
                <w:szCs w:val="24"/>
              </w:rPr>
              <w:t xml:space="preserve"> look forward to an </w:t>
            </w:r>
            <w:r>
              <w:rPr>
                <w:sz w:val="24"/>
                <w:szCs w:val="24"/>
              </w:rPr>
              <w:t>amazing</w:t>
            </w:r>
            <w:r w:rsidR="00635AEB">
              <w:rPr>
                <w:sz w:val="24"/>
                <w:szCs w:val="24"/>
              </w:rPr>
              <w:t xml:space="preserve"> half term,</w:t>
            </w:r>
          </w:p>
          <w:p w:rsidR="0071039D" w:rsidRDefault="0071039D">
            <w:pPr>
              <w:rPr>
                <w:sz w:val="24"/>
                <w:szCs w:val="24"/>
              </w:rPr>
            </w:pPr>
          </w:p>
          <w:p w:rsidR="0071039D" w:rsidRDefault="00635AEB">
            <w:pPr>
              <w:rPr>
                <w:sz w:val="18"/>
                <w:szCs w:val="18"/>
              </w:rPr>
            </w:pPr>
            <w:r>
              <w:rPr>
                <w:sz w:val="24"/>
                <w:szCs w:val="24"/>
              </w:rPr>
              <w:t xml:space="preserve">Mr </w:t>
            </w:r>
            <w:r w:rsidR="00EC1211">
              <w:rPr>
                <w:sz w:val="24"/>
                <w:szCs w:val="24"/>
              </w:rPr>
              <w:t>Firmedow</w:t>
            </w:r>
          </w:p>
        </w:tc>
      </w:tr>
    </w:tbl>
    <w:p w:rsidR="0071039D" w:rsidRDefault="00635AEB">
      <w:r>
        <w:rPr>
          <w:noProof/>
        </w:rPr>
        <w:drawing>
          <wp:anchor distT="0" distB="0" distL="114300" distR="114300" simplePos="0" relativeHeight="251658240" behindDoc="0" locked="0" layoutInCell="1" hidden="0" allowOverlap="1">
            <wp:simplePos x="0" y="0"/>
            <wp:positionH relativeFrom="column">
              <wp:posOffset>959485</wp:posOffset>
            </wp:positionH>
            <wp:positionV relativeFrom="paragraph">
              <wp:posOffset>8641080</wp:posOffset>
            </wp:positionV>
            <wp:extent cx="685800" cy="886781"/>
            <wp:effectExtent l="0" t="0" r="0" b="0"/>
            <wp:wrapNone/>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85800" cy="886781"/>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1919604</wp:posOffset>
            </wp:positionH>
            <wp:positionV relativeFrom="paragraph">
              <wp:posOffset>8663305</wp:posOffset>
            </wp:positionV>
            <wp:extent cx="891540" cy="891540"/>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891540" cy="89154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3108960</wp:posOffset>
            </wp:positionH>
            <wp:positionV relativeFrom="paragraph">
              <wp:posOffset>8684895</wp:posOffset>
            </wp:positionV>
            <wp:extent cx="800100" cy="847725"/>
            <wp:effectExtent l="0" t="0" r="0" b="0"/>
            <wp:wrapNone/>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800100" cy="84772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-708659</wp:posOffset>
            </wp:positionH>
            <wp:positionV relativeFrom="paragraph">
              <wp:posOffset>8658860</wp:posOffset>
            </wp:positionV>
            <wp:extent cx="1383453" cy="868680"/>
            <wp:effectExtent l="0" t="0" r="0" b="0"/>
            <wp:wrapNone/>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383453" cy="86868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5074285</wp:posOffset>
            </wp:positionH>
            <wp:positionV relativeFrom="paragraph">
              <wp:posOffset>8663305</wp:posOffset>
            </wp:positionV>
            <wp:extent cx="1303020" cy="850474"/>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303020" cy="850474"/>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4181476</wp:posOffset>
            </wp:positionH>
            <wp:positionV relativeFrom="paragraph">
              <wp:posOffset>8714392</wp:posOffset>
            </wp:positionV>
            <wp:extent cx="461291" cy="829393"/>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61291" cy="829393"/>
                    </a:xfrm>
                    <a:prstGeom prst="rect">
                      <a:avLst/>
                    </a:prstGeom>
                    <a:ln/>
                  </pic:spPr>
                </pic:pic>
              </a:graphicData>
            </a:graphic>
          </wp:anchor>
        </w:drawing>
      </w:r>
    </w:p>
    <w:sectPr w:rsidR="0071039D">
      <w:head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B93" w:rsidRDefault="00635AEB">
      <w:pPr>
        <w:spacing w:after="0" w:line="240" w:lineRule="auto"/>
      </w:pPr>
      <w:r>
        <w:separator/>
      </w:r>
    </w:p>
  </w:endnote>
  <w:endnote w:type="continuationSeparator" w:id="0">
    <w:p w:rsidR="00610B93" w:rsidRDefault="0063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B93" w:rsidRDefault="00635AEB">
      <w:pPr>
        <w:spacing w:after="0" w:line="240" w:lineRule="auto"/>
      </w:pPr>
      <w:r>
        <w:separator/>
      </w:r>
    </w:p>
  </w:footnote>
  <w:footnote w:type="continuationSeparator" w:id="0">
    <w:p w:rsidR="00610B93" w:rsidRDefault="0063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9D" w:rsidRDefault="00635AEB">
    <w:r>
      <w:rPr>
        <w:noProof/>
      </w:rPr>
      <w:drawing>
        <wp:anchor distT="114300" distB="114300" distL="114300" distR="114300" simplePos="0" relativeHeight="251658240" behindDoc="0" locked="0" layoutInCell="1" hidden="0" allowOverlap="1">
          <wp:simplePos x="0" y="0"/>
          <wp:positionH relativeFrom="column">
            <wp:posOffset>2384588</wp:posOffset>
          </wp:positionH>
          <wp:positionV relativeFrom="paragraph">
            <wp:posOffset>-335279</wp:posOffset>
          </wp:positionV>
          <wp:extent cx="957263" cy="752719"/>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57263" cy="75271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9D"/>
    <w:rsid w:val="00610B93"/>
    <w:rsid w:val="00625AB4"/>
    <w:rsid w:val="00635AEB"/>
    <w:rsid w:val="0071039D"/>
    <w:rsid w:val="008901B3"/>
    <w:rsid w:val="00EC1211"/>
    <w:rsid w:val="00FB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C4C97-2582-4DB8-BFB1-9FE1DE74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C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7VuOz0MnNAsUbCiqUlR93L6Zw==">CgMxLjAyCGguZ2pkZ3hzOAByITFLdDVLQkd0ME4yTE9aYWZER1h4ZjVhRk1xcy1ZNmY2OQ==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K.Lock</dc:creator>
  <cp:lastModifiedBy>Harry Firmedow</cp:lastModifiedBy>
  <cp:revision>3</cp:revision>
  <dcterms:created xsi:type="dcterms:W3CDTF">2023-09-12T09:04:00Z</dcterms:created>
  <dcterms:modified xsi:type="dcterms:W3CDTF">2023-09-14T15:38:00Z</dcterms:modified>
</cp:coreProperties>
</file>